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07" w:rsidRPr="00E51940" w:rsidRDefault="00480807" w:rsidP="00480807">
      <w:pPr>
        <w:spacing w:before="30" w:after="30"/>
        <w:jc w:val="center"/>
        <w:rPr>
          <w:b/>
          <w:bCs/>
          <w:iCs/>
          <w:color w:val="000000"/>
          <w:sz w:val="28"/>
          <w:szCs w:val="32"/>
        </w:rPr>
      </w:pPr>
      <w:r w:rsidRPr="00E51940">
        <w:rPr>
          <w:b/>
          <w:sz w:val="28"/>
          <w:szCs w:val="32"/>
        </w:rPr>
        <w:t xml:space="preserve">Рекомендации по экспертной оценке вариативной формы аттестации </w:t>
      </w:r>
    </w:p>
    <w:p w:rsidR="00480807" w:rsidRPr="00E51940" w:rsidRDefault="00480807" w:rsidP="00480807">
      <w:pPr>
        <w:jc w:val="center"/>
        <w:rPr>
          <w:b/>
          <w:sz w:val="28"/>
          <w:szCs w:val="32"/>
        </w:rPr>
      </w:pPr>
      <w:r w:rsidRPr="00E51940">
        <w:rPr>
          <w:b/>
          <w:sz w:val="28"/>
          <w:szCs w:val="32"/>
        </w:rPr>
        <w:t xml:space="preserve"> на высшую квалификационную категорию</w:t>
      </w:r>
    </w:p>
    <w:p w:rsidR="00480807" w:rsidRPr="00771A05" w:rsidRDefault="00480807" w:rsidP="00480807">
      <w:pPr>
        <w:jc w:val="center"/>
        <w:rPr>
          <w:b/>
          <w:sz w:val="32"/>
          <w:szCs w:val="32"/>
        </w:rPr>
      </w:pPr>
    </w:p>
    <w:p w:rsidR="00480807" w:rsidRPr="00771A05" w:rsidRDefault="00480807" w:rsidP="00480807">
      <w:pPr>
        <w:jc w:val="center"/>
        <w:rPr>
          <w:b/>
          <w:sz w:val="32"/>
          <w:szCs w:val="32"/>
        </w:rPr>
      </w:pPr>
      <w:r w:rsidRPr="00771A05">
        <w:rPr>
          <w:b/>
          <w:spacing w:val="-10"/>
          <w:sz w:val="32"/>
          <w:szCs w:val="32"/>
        </w:rPr>
        <w:t>«Авторская учебная программа»</w:t>
      </w:r>
    </w:p>
    <w:p w:rsidR="00480807" w:rsidRPr="00151142" w:rsidRDefault="00480807" w:rsidP="00480807">
      <w:pPr>
        <w:ind w:left="720" w:right="-5"/>
        <w:jc w:val="center"/>
        <w:rPr>
          <w:bCs/>
          <w:sz w:val="28"/>
          <w:szCs w:val="28"/>
        </w:rPr>
      </w:pPr>
    </w:p>
    <w:p w:rsidR="00480807" w:rsidRPr="00F60255" w:rsidRDefault="00480807" w:rsidP="00480807">
      <w:pPr>
        <w:ind w:left="720" w:right="-5"/>
        <w:jc w:val="center"/>
        <w:rPr>
          <w:b/>
          <w:bCs/>
          <w:sz w:val="28"/>
          <w:szCs w:val="28"/>
        </w:rPr>
      </w:pPr>
      <w:r w:rsidRPr="00F60255">
        <w:rPr>
          <w:b/>
          <w:bCs/>
          <w:sz w:val="28"/>
          <w:szCs w:val="28"/>
        </w:rPr>
        <w:t>Общие требования к авторской учебной программе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соответствие требованиям Закона РФ «Об образовании» и Концепции модерниз</w:t>
      </w:r>
      <w:r w:rsidRPr="00F60255">
        <w:rPr>
          <w:sz w:val="28"/>
          <w:szCs w:val="28"/>
        </w:rPr>
        <w:t>а</w:t>
      </w:r>
      <w:r w:rsidRPr="00F60255">
        <w:rPr>
          <w:sz w:val="28"/>
          <w:szCs w:val="28"/>
        </w:rPr>
        <w:t>ции российского образования;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учет законодател</w:t>
      </w:r>
      <w:r w:rsidRPr="00F60255">
        <w:rPr>
          <w:sz w:val="28"/>
          <w:szCs w:val="28"/>
        </w:rPr>
        <w:t>ь</w:t>
      </w:r>
      <w:r w:rsidRPr="00F60255">
        <w:rPr>
          <w:sz w:val="28"/>
          <w:szCs w:val="28"/>
        </w:rPr>
        <w:t>ного положения о светском характере обучения;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отражение общечеловеческих, общенациональных и этнокультурных це</w:t>
      </w:r>
      <w:r w:rsidRPr="00F60255">
        <w:rPr>
          <w:sz w:val="28"/>
          <w:szCs w:val="28"/>
        </w:rPr>
        <w:t>н</w:t>
      </w:r>
      <w:r w:rsidRPr="00F60255">
        <w:rPr>
          <w:sz w:val="28"/>
          <w:szCs w:val="28"/>
        </w:rPr>
        <w:t>ностей;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соответствие обязательному минимуму содержания образования по пре</w:t>
      </w:r>
      <w:r w:rsidRPr="00F60255">
        <w:rPr>
          <w:sz w:val="28"/>
          <w:szCs w:val="28"/>
        </w:rPr>
        <w:t>д</w:t>
      </w:r>
      <w:r w:rsidRPr="00F60255">
        <w:rPr>
          <w:sz w:val="28"/>
          <w:szCs w:val="28"/>
        </w:rPr>
        <w:t>мету;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оптимальность с</w:t>
      </w:r>
      <w:r w:rsidRPr="00F60255">
        <w:rPr>
          <w:sz w:val="28"/>
          <w:szCs w:val="28"/>
        </w:rPr>
        <w:t>о</w:t>
      </w:r>
      <w:r w:rsidRPr="00F60255">
        <w:rPr>
          <w:sz w:val="28"/>
          <w:szCs w:val="28"/>
        </w:rPr>
        <w:t>держания, объема, соответствие отведенному для изучения данного материала времени;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соответст</w:t>
      </w:r>
      <w:r w:rsidRPr="00F60255">
        <w:rPr>
          <w:sz w:val="28"/>
          <w:szCs w:val="28"/>
        </w:rPr>
        <w:t>вие возра</w:t>
      </w:r>
      <w:r w:rsidRPr="00F60255">
        <w:rPr>
          <w:sz w:val="28"/>
          <w:szCs w:val="28"/>
        </w:rPr>
        <w:t>с</w:t>
      </w:r>
      <w:r w:rsidRPr="00F60255">
        <w:rPr>
          <w:sz w:val="28"/>
          <w:szCs w:val="28"/>
        </w:rPr>
        <w:t>тным особенностям учащихся;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обеспечение оптимальной учебной нагрузки на ребенка с целью защиты его от переуто</w:t>
      </w:r>
      <w:r w:rsidRPr="00F60255">
        <w:rPr>
          <w:sz w:val="28"/>
          <w:szCs w:val="28"/>
        </w:rPr>
        <w:t>м</w:t>
      </w:r>
      <w:r w:rsidRPr="00F60255">
        <w:rPr>
          <w:sz w:val="28"/>
          <w:szCs w:val="28"/>
        </w:rPr>
        <w:t xml:space="preserve">ления и </w:t>
      </w:r>
      <w:proofErr w:type="spellStart"/>
      <w:r w:rsidRPr="00F60255">
        <w:rPr>
          <w:sz w:val="28"/>
          <w:szCs w:val="28"/>
        </w:rPr>
        <w:t>дезадаптации</w:t>
      </w:r>
      <w:proofErr w:type="spellEnd"/>
      <w:r w:rsidRPr="00F60255">
        <w:rPr>
          <w:sz w:val="28"/>
          <w:szCs w:val="28"/>
        </w:rPr>
        <w:t>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отражение идеи личностно-ориентированной педагогики, наличие возможности для дифференциации и индивидуализации учебного процесса;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 xml:space="preserve">нацеленность </w:t>
      </w:r>
      <w:proofErr w:type="gramStart"/>
      <w:r w:rsidRPr="00F60255">
        <w:rPr>
          <w:sz w:val="28"/>
          <w:szCs w:val="28"/>
        </w:rPr>
        <w:t>на</w:t>
      </w:r>
      <w:proofErr w:type="gramEnd"/>
      <w:r w:rsidRPr="00F60255">
        <w:rPr>
          <w:sz w:val="28"/>
          <w:szCs w:val="28"/>
        </w:rPr>
        <w:t>:</w:t>
      </w:r>
    </w:p>
    <w:p w:rsidR="00480807" w:rsidRPr="00F60255" w:rsidRDefault="00480807" w:rsidP="00480807">
      <w:pPr>
        <w:pStyle w:val="a3"/>
        <w:numPr>
          <w:ilvl w:val="1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обеспечение развития и саморазвития учащегося как субъекта познания;</w:t>
      </w:r>
    </w:p>
    <w:p w:rsidR="00480807" w:rsidRPr="00F60255" w:rsidRDefault="00480807" w:rsidP="00480807">
      <w:pPr>
        <w:pStyle w:val="a3"/>
        <w:numPr>
          <w:ilvl w:val="1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сохранение и укрепление здоровья, обеспечение психического, интеллектуального, физического развития учащи</w:t>
      </w:r>
      <w:r w:rsidRPr="00F60255">
        <w:rPr>
          <w:sz w:val="28"/>
          <w:szCs w:val="28"/>
        </w:rPr>
        <w:t>х</w:t>
      </w:r>
      <w:r w:rsidRPr="00F60255">
        <w:rPr>
          <w:sz w:val="28"/>
          <w:szCs w:val="28"/>
        </w:rPr>
        <w:t>ся;</w:t>
      </w:r>
    </w:p>
    <w:p w:rsidR="00480807" w:rsidRPr="00F60255" w:rsidRDefault="00480807" w:rsidP="00480807">
      <w:pPr>
        <w:pStyle w:val="a3"/>
        <w:numPr>
          <w:ilvl w:val="1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формирование целостной системы знаний;</w:t>
      </w:r>
    </w:p>
    <w:p w:rsidR="00480807" w:rsidRPr="00F60255" w:rsidRDefault="00480807" w:rsidP="00480807">
      <w:pPr>
        <w:pStyle w:val="a3"/>
        <w:numPr>
          <w:ilvl w:val="1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реализацию мировоззренческих, образовательных фун</w:t>
      </w:r>
      <w:r w:rsidRPr="00F60255">
        <w:rPr>
          <w:sz w:val="28"/>
          <w:szCs w:val="28"/>
        </w:rPr>
        <w:t>к</w:t>
      </w:r>
      <w:r w:rsidRPr="00F60255">
        <w:rPr>
          <w:sz w:val="28"/>
          <w:szCs w:val="28"/>
        </w:rPr>
        <w:t>ций учебного процесса;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согласованность с программами смежных учебных дисциплин, возможность включения в ед</w:t>
      </w:r>
      <w:r w:rsidRPr="00F60255">
        <w:rPr>
          <w:sz w:val="28"/>
          <w:szCs w:val="28"/>
        </w:rPr>
        <w:t>и</w:t>
      </w:r>
      <w:r w:rsidRPr="00F60255">
        <w:rPr>
          <w:sz w:val="28"/>
          <w:szCs w:val="28"/>
        </w:rPr>
        <w:t>ный учебный план образовательного учреждения;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отражение современного уровня развития педагогической науки, рассмотрение актуальных пр</w:t>
      </w:r>
      <w:r w:rsidRPr="00F60255">
        <w:rPr>
          <w:sz w:val="28"/>
          <w:szCs w:val="28"/>
        </w:rPr>
        <w:t>о</w:t>
      </w:r>
      <w:r w:rsidRPr="00F60255">
        <w:rPr>
          <w:sz w:val="28"/>
          <w:szCs w:val="28"/>
        </w:rPr>
        <w:t>блем, построение с учетом основных дидактических принципов, наличие достаточного потенциала для дальнейшей модернизации;</w:t>
      </w:r>
    </w:p>
    <w:p w:rsidR="00480807" w:rsidRPr="00F60255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F60255">
        <w:rPr>
          <w:sz w:val="28"/>
          <w:szCs w:val="28"/>
        </w:rPr>
        <w:t>учет опыта создания и апробирования существующих аналогичных или родственных программ.</w:t>
      </w:r>
    </w:p>
    <w:p w:rsidR="00480807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426"/>
        <w:jc w:val="center"/>
        <w:textAlignment w:val="auto"/>
        <w:rPr>
          <w:b/>
          <w:sz w:val="28"/>
          <w:szCs w:val="28"/>
        </w:rPr>
      </w:pP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709"/>
        <w:textAlignment w:val="auto"/>
        <w:rPr>
          <w:sz w:val="28"/>
          <w:szCs w:val="28"/>
        </w:rPr>
      </w:pPr>
      <w:r w:rsidRPr="006E50A2">
        <w:rPr>
          <w:b/>
          <w:sz w:val="28"/>
          <w:szCs w:val="28"/>
        </w:rPr>
        <w:t xml:space="preserve">Программа </w:t>
      </w:r>
      <w:r>
        <w:rPr>
          <w:sz w:val="28"/>
          <w:szCs w:val="28"/>
        </w:rPr>
        <w:t>должна содержать: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пояснительную записку;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примерный тематический план учебного курса;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содержание программы;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примерный перечень лабораторных работ, практических зан</w:t>
      </w:r>
      <w:r w:rsidRPr="00151142">
        <w:rPr>
          <w:sz w:val="28"/>
          <w:szCs w:val="28"/>
        </w:rPr>
        <w:t>я</w:t>
      </w:r>
      <w:r w:rsidRPr="00151142">
        <w:rPr>
          <w:sz w:val="28"/>
          <w:szCs w:val="28"/>
        </w:rPr>
        <w:t>тий;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перечень рекомендуемой литературы, технических аудиовиз</w:t>
      </w:r>
      <w:r w:rsidRPr="00151142">
        <w:rPr>
          <w:sz w:val="28"/>
          <w:szCs w:val="28"/>
        </w:rPr>
        <w:t>у</w:t>
      </w:r>
      <w:r w:rsidRPr="00151142">
        <w:rPr>
          <w:sz w:val="28"/>
          <w:szCs w:val="28"/>
        </w:rPr>
        <w:t>альных средств обучения.</w:t>
      </w:r>
    </w:p>
    <w:p w:rsidR="00480807" w:rsidRPr="00E51940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709"/>
        <w:textAlignment w:val="auto"/>
        <w:rPr>
          <w:sz w:val="28"/>
          <w:szCs w:val="28"/>
        </w:rPr>
      </w:pPr>
      <w:r w:rsidRPr="006E50A2">
        <w:rPr>
          <w:b/>
          <w:sz w:val="28"/>
          <w:szCs w:val="28"/>
        </w:rPr>
        <w:lastRenderedPageBreak/>
        <w:t>В титульном листе</w:t>
      </w:r>
      <w:r w:rsidRPr="00E51940">
        <w:rPr>
          <w:sz w:val="28"/>
          <w:szCs w:val="28"/>
        </w:rPr>
        <w:t xml:space="preserve"> должны быть указаны: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наименование органа управления образования;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наименование учебного курса;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принадлежность программы к группе общеобразовательных программ (основного или дополнительного образ</w:t>
      </w:r>
      <w:r w:rsidRPr="00151142">
        <w:rPr>
          <w:sz w:val="28"/>
          <w:szCs w:val="28"/>
        </w:rPr>
        <w:t>о</w:t>
      </w:r>
      <w:r w:rsidRPr="00151142">
        <w:rPr>
          <w:sz w:val="28"/>
          <w:szCs w:val="28"/>
        </w:rPr>
        <w:t>вания);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указания на возрастное предназначение программы;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место и год разработки программы.</w:t>
      </w: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709"/>
        <w:jc w:val="both"/>
        <w:textAlignment w:val="auto"/>
        <w:rPr>
          <w:sz w:val="28"/>
          <w:szCs w:val="28"/>
        </w:rPr>
      </w:pPr>
      <w:r w:rsidRPr="006E50A2">
        <w:rPr>
          <w:b/>
          <w:sz w:val="28"/>
          <w:szCs w:val="28"/>
        </w:rPr>
        <w:t>Оборотная сторона титульного листа</w:t>
      </w:r>
      <w:r w:rsidRPr="00151142">
        <w:rPr>
          <w:sz w:val="28"/>
          <w:szCs w:val="28"/>
        </w:rPr>
        <w:t xml:space="preserve"> должна содержать: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гриф утверждения;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указание на соответствие государственным образовательным стандартам;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имя, отчество, фамилию автора программы;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имя, отчество, фамилии рецензентов.</w:t>
      </w:r>
    </w:p>
    <w:p w:rsidR="00480807" w:rsidRPr="00151142" w:rsidRDefault="00480807" w:rsidP="00480807">
      <w:pPr>
        <w:pStyle w:val="a3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1142">
        <w:rPr>
          <w:sz w:val="28"/>
          <w:szCs w:val="28"/>
        </w:rPr>
        <w:t>Титульный лист и его оборотная сторона оформляются согласно приложению.</w:t>
      </w: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709"/>
        <w:jc w:val="both"/>
        <w:textAlignment w:val="auto"/>
        <w:rPr>
          <w:sz w:val="28"/>
          <w:szCs w:val="28"/>
        </w:rPr>
      </w:pPr>
      <w:r w:rsidRPr="00151142">
        <w:rPr>
          <w:b/>
          <w:sz w:val="28"/>
          <w:szCs w:val="28"/>
        </w:rPr>
        <w:t xml:space="preserve">Пояснительная записка </w:t>
      </w:r>
      <w:r w:rsidRPr="00151142">
        <w:rPr>
          <w:sz w:val="28"/>
          <w:szCs w:val="28"/>
        </w:rPr>
        <w:t>раскрывает: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образовательную область и предмет изучения;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новизну, актуальность, педагогическую целесообразность из</w:t>
      </w:r>
      <w:r w:rsidRPr="00151142">
        <w:rPr>
          <w:sz w:val="28"/>
          <w:szCs w:val="28"/>
        </w:rPr>
        <w:t>у</w:t>
      </w:r>
      <w:r w:rsidRPr="00151142">
        <w:rPr>
          <w:sz w:val="28"/>
          <w:szCs w:val="28"/>
        </w:rPr>
        <w:t>чаемого курса;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цель, задачи учебной программы;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отличительные особенности данной образовательной програ</w:t>
      </w:r>
      <w:r w:rsidRPr="00151142">
        <w:rPr>
          <w:sz w:val="28"/>
          <w:szCs w:val="28"/>
        </w:rPr>
        <w:t>м</w:t>
      </w:r>
      <w:r w:rsidRPr="00151142">
        <w:rPr>
          <w:sz w:val="28"/>
          <w:szCs w:val="28"/>
        </w:rPr>
        <w:t xml:space="preserve">мы от уже </w:t>
      </w:r>
      <w:proofErr w:type="gramStart"/>
      <w:r w:rsidRPr="00151142">
        <w:rPr>
          <w:sz w:val="28"/>
          <w:szCs w:val="28"/>
        </w:rPr>
        <w:t>существующих</w:t>
      </w:r>
      <w:proofErr w:type="gramEnd"/>
      <w:r w:rsidRPr="00151142">
        <w:rPr>
          <w:sz w:val="28"/>
          <w:szCs w:val="28"/>
        </w:rPr>
        <w:t>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возрастное предназначение;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продолжительность реализации учебной программы;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формы, типы занятий, методы обучения;</w:t>
      </w:r>
    </w:p>
    <w:p w:rsidR="00480807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ожидаемые результаты.</w:t>
      </w:r>
    </w:p>
    <w:p w:rsidR="00480807" w:rsidRPr="006E50A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709"/>
        <w:jc w:val="both"/>
        <w:textAlignment w:val="auto"/>
        <w:rPr>
          <w:sz w:val="28"/>
          <w:szCs w:val="28"/>
        </w:rPr>
      </w:pPr>
      <w:r w:rsidRPr="006E50A2">
        <w:rPr>
          <w:b/>
          <w:sz w:val="28"/>
          <w:szCs w:val="28"/>
        </w:rPr>
        <w:t xml:space="preserve">Тематический план </w:t>
      </w:r>
      <w:r w:rsidRPr="006E50A2">
        <w:rPr>
          <w:sz w:val="28"/>
          <w:szCs w:val="28"/>
        </w:rPr>
        <w:t>учебной программы включает: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перечень разделов, тем;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количество часов по каждой теме с разбивкой на теоретические и практические формы занятий.</w:t>
      </w: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709"/>
        <w:jc w:val="both"/>
        <w:textAlignment w:val="auto"/>
        <w:rPr>
          <w:sz w:val="28"/>
          <w:szCs w:val="28"/>
        </w:rPr>
      </w:pPr>
      <w:r w:rsidRPr="00151142">
        <w:rPr>
          <w:b/>
          <w:sz w:val="28"/>
          <w:szCs w:val="28"/>
        </w:rPr>
        <w:t>Содержание</w:t>
      </w:r>
      <w:r w:rsidRPr="00151142">
        <w:rPr>
          <w:sz w:val="28"/>
          <w:szCs w:val="28"/>
        </w:rPr>
        <w:t xml:space="preserve"> изучаемого курса раскрывается </w:t>
      </w:r>
      <w:proofErr w:type="gramStart"/>
      <w:r w:rsidRPr="00151142">
        <w:rPr>
          <w:sz w:val="28"/>
          <w:szCs w:val="28"/>
        </w:rPr>
        <w:t>через</w:t>
      </w:r>
      <w:proofErr w:type="gramEnd"/>
      <w:r w:rsidRPr="00151142">
        <w:rPr>
          <w:sz w:val="28"/>
          <w:szCs w:val="28"/>
        </w:rPr>
        <w:t xml:space="preserve">: 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краткое описание тем, разделов;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лабораторные работы или практические занятия.</w:t>
      </w: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Рекомендуемая литература включает: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список литературы.</w:t>
      </w:r>
    </w:p>
    <w:p w:rsidR="00480807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:rsidR="00480807" w:rsidRPr="006E50A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jc w:val="center"/>
        <w:textAlignment w:val="auto"/>
        <w:rPr>
          <w:b/>
          <w:sz w:val="28"/>
          <w:szCs w:val="28"/>
        </w:rPr>
      </w:pPr>
      <w:r w:rsidRPr="006E50A2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к оформлению учебной программы</w:t>
      </w:r>
    </w:p>
    <w:p w:rsidR="00480807" w:rsidRPr="00151142" w:rsidRDefault="00480807" w:rsidP="00480807">
      <w:pPr>
        <w:pStyle w:val="a3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1142">
        <w:rPr>
          <w:b/>
          <w:sz w:val="28"/>
          <w:szCs w:val="28"/>
        </w:rPr>
        <w:t>Программа</w:t>
      </w:r>
      <w:r w:rsidRPr="00151142">
        <w:rPr>
          <w:sz w:val="28"/>
          <w:szCs w:val="28"/>
        </w:rPr>
        <w:t xml:space="preserve"> должна быть:</w:t>
      </w:r>
    </w:p>
    <w:p w:rsidR="00480807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proofErr w:type="gramStart"/>
      <w:r w:rsidRPr="00151142">
        <w:rPr>
          <w:sz w:val="28"/>
          <w:szCs w:val="28"/>
        </w:rPr>
        <w:t>написана</w:t>
      </w:r>
      <w:proofErr w:type="gramEnd"/>
      <w:r w:rsidRPr="00151142">
        <w:rPr>
          <w:sz w:val="28"/>
          <w:szCs w:val="28"/>
        </w:rPr>
        <w:t xml:space="preserve"> четко </w:t>
      </w:r>
      <w:r>
        <w:rPr>
          <w:sz w:val="28"/>
          <w:szCs w:val="28"/>
        </w:rPr>
        <w:t>и ясно, в профессиональном стиле;</w:t>
      </w:r>
    </w:p>
    <w:p w:rsidR="00480807" w:rsidRPr="00151142" w:rsidRDefault="00480807" w:rsidP="00480807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 w:val="0"/>
        <w:adjustRightInd/>
        <w:spacing w:after="0" w:line="240" w:lineRule="auto"/>
        <w:ind w:left="0" w:firstLine="426"/>
        <w:jc w:val="both"/>
        <w:textAlignment w:val="auto"/>
        <w:rPr>
          <w:sz w:val="28"/>
          <w:szCs w:val="28"/>
        </w:rPr>
      </w:pPr>
      <w:proofErr w:type="gramStart"/>
      <w:r w:rsidRPr="00151142">
        <w:rPr>
          <w:sz w:val="28"/>
          <w:szCs w:val="28"/>
        </w:rPr>
        <w:t>напечатана</w:t>
      </w:r>
      <w:proofErr w:type="gramEnd"/>
      <w:r w:rsidRPr="00151142">
        <w:rPr>
          <w:sz w:val="28"/>
          <w:szCs w:val="28"/>
        </w:rPr>
        <w:t xml:space="preserve"> аккуратно</w:t>
      </w:r>
      <w:r>
        <w:rPr>
          <w:sz w:val="28"/>
          <w:szCs w:val="28"/>
        </w:rPr>
        <w:t>, без ошибок и исправлений.</w:t>
      </w: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426"/>
        <w:jc w:val="both"/>
        <w:textAlignment w:val="auto"/>
        <w:rPr>
          <w:sz w:val="28"/>
          <w:szCs w:val="28"/>
        </w:rPr>
      </w:pPr>
      <w:r w:rsidRPr="00151142">
        <w:rPr>
          <w:sz w:val="28"/>
          <w:szCs w:val="28"/>
        </w:rPr>
        <w:t>Авторск</w:t>
      </w:r>
      <w:r>
        <w:rPr>
          <w:sz w:val="28"/>
          <w:szCs w:val="28"/>
        </w:rPr>
        <w:t xml:space="preserve">ую </w:t>
      </w:r>
      <w:r w:rsidRPr="00151142">
        <w:rPr>
          <w:sz w:val="28"/>
          <w:szCs w:val="28"/>
        </w:rPr>
        <w:t>учебн</w:t>
      </w:r>
      <w:r>
        <w:rPr>
          <w:sz w:val="28"/>
          <w:szCs w:val="28"/>
        </w:rPr>
        <w:t xml:space="preserve">ую </w:t>
      </w:r>
      <w:r w:rsidRPr="0015114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151142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должен сопровождать </w:t>
      </w:r>
      <w:r w:rsidRPr="00151142">
        <w:rPr>
          <w:sz w:val="28"/>
          <w:szCs w:val="28"/>
        </w:rPr>
        <w:t>учебно-методически</w:t>
      </w:r>
      <w:r>
        <w:rPr>
          <w:sz w:val="28"/>
          <w:szCs w:val="28"/>
        </w:rPr>
        <w:t>й</w:t>
      </w:r>
      <w:r w:rsidRPr="00151142">
        <w:rPr>
          <w:sz w:val="28"/>
          <w:szCs w:val="28"/>
        </w:rPr>
        <w:t xml:space="preserve"> комплекс.</w:t>
      </w:r>
    </w:p>
    <w:p w:rsidR="00480807" w:rsidRPr="00151142" w:rsidRDefault="00480807" w:rsidP="00480807">
      <w:pPr>
        <w:pStyle w:val="a3"/>
        <w:tabs>
          <w:tab w:val="left" w:pos="709"/>
        </w:tabs>
        <w:suppressAutoHyphens w:val="0"/>
        <w:adjustRightInd/>
        <w:spacing w:after="0" w:line="240" w:lineRule="auto"/>
        <w:ind w:firstLine="426"/>
        <w:jc w:val="both"/>
        <w:textAlignment w:val="auto"/>
        <w:rPr>
          <w:sz w:val="28"/>
          <w:szCs w:val="28"/>
        </w:rPr>
      </w:pPr>
    </w:p>
    <w:p w:rsidR="00480807" w:rsidRDefault="00480807" w:rsidP="00480807">
      <w:pPr>
        <w:pStyle w:val="a3"/>
        <w:ind w:left="709" w:hanging="709"/>
        <w:jc w:val="center"/>
        <w:rPr>
          <w:b/>
          <w:sz w:val="28"/>
          <w:szCs w:val="28"/>
        </w:rPr>
      </w:pPr>
    </w:p>
    <w:p w:rsidR="00480807" w:rsidRPr="00151142" w:rsidRDefault="00480807" w:rsidP="00480807">
      <w:pPr>
        <w:pStyle w:val="a3"/>
        <w:ind w:left="709" w:hanging="709"/>
        <w:jc w:val="center"/>
        <w:rPr>
          <w:b/>
          <w:sz w:val="28"/>
          <w:szCs w:val="28"/>
        </w:rPr>
      </w:pPr>
      <w:r w:rsidRPr="00151142">
        <w:rPr>
          <w:b/>
          <w:sz w:val="28"/>
          <w:szCs w:val="28"/>
        </w:rPr>
        <w:lastRenderedPageBreak/>
        <w:t>Экспертная оценка авторской учебной программы.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9006"/>
      </w:tblGrid>
      <w:tr w:rsidR="00480807" w:rsidRPr="00B6082C" w:rsidTr="0096149D">
        <w:trPr>
          <w:trHeight w:val="276"/>
          <w:jc w:val="center"/>
        </w:trPr>
        <w:tc>
          <w:tcPr>
            <w:tcW w:w="0" w:type="auto"/>
            <w:vMerge w:val="restart"/>
            <w:vAlign w:val="center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 w:rsidRPr="00B6082C">
              <w:rPr>
                <w:b/>
              </w:rPr>
              <w:t>№</w:t>
            </w:r>
          </w:p>
        </w:tc>
        <w:tc>
          <w:tcPr>
            <w:tcW w:w="9006" w:type="dxa"/>
            <w:vMerge w:val="restart"/>
            <w:vAlign w:val="center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 w:rsidRPr="00B6082C">
              <w:rPr>
                <w:b/>
              </w:rPr>
              <w:t>Критерии</w:t>
            </w:r>
          </w:p>
        </w:tc>
      </w:tr>
      <w:tr w:rsidR="00480807" w:rsidRPr="00B6082C" w:rsidTr="0096149D">
        <w:trPr>
          <w:trHeight w:val="276"/>
          <w:jc w:val="center"/>
        </w:trPr>
        <w:tc>
          <w:tcPr>
            <w:tcW w:w="0" w:type="auto"/>
            <w:vMerge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rPr>
                <w:b/>
                <w:i/>
              </w:rPr>
            </w:pPr>
          </w:p>
        </w:tc>
        <w:tc>
          <w:tcPr>
            <w:tcW w:w="9006" w:type="dxa"/>
            <w:vMerge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260193" w:rsidRDefault="00480807" w:rsidP="0096149D">
            <w:pPr>
              <w:widowControl w:val="0"/>
              <w:tabs>
                <w:tab w:val="left" w:pos="1134"/>
              </w:tabs>
            </w:pPr>
            <w:r w:rsidRPr="00260193">
              <w:t>1.</w:t>
            </w:r>
          </w:p>
        </w:tc>
        <w:tc>
          <w:tcPr>
            <w:tcW w:w="9006" w:type="dxa"/>
          </w:tcPr>
          <w:p w:rsidR="00480807" w:rsidRPr="000F0B36" w:rsidRDefault="00480807" w:rsidP="0096149D">
            <w:pPr>
              <w:widowControl w:val="0"/>
              <w:tabs>
                <w:tab w:val="left" w:pos="1134"/>
              </w:tabs>
              <w:jc w:val="both"/>
              <w:rPr>
                <w:b/>
                <w:i/>
              </w:rPr>
            </w:pPr>
            <w:r w:rsidRPr="000F0B36">
              <w:rPr>
                <w:b/>
              </w:rPr>
              <w:t>Независимая экспертная оценка: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  <w:r>
              <w:t>- две рецензии преподавателей (по предмету) вы</w:t>
            </w:r>
            <w:r>
              <w:t>с</w:t>
            </w:r>
            <w:r>
              <w:t>ших или средних специальных учебных заведений: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B6082C" w:rsidRDefault="00480807" w:rsidP="0096149D">
            <w:pPr>
              <w:pStyle w:val="a3"/>
              <w:numPr>
                <w:ilvl w:val="0"/>
                <w:numId w:val="2"/>
              </w:numPr>
              <w:suppressAutoHyphens w:val="0"/>
              <w:adjustRightInd/>
              <w:spacing w:after="0" w:line="240" w:lineRule="auto"/>
              <w:jc w:val="both"/>
              <w:textAlignment w:val="auto"/>
            </w:pPr>
            <w:r>
              <w:t>актуальность работы;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B6082C" w:rsidRDefault="00480807" w:rsidP="0096149D">
            <w:pPr>
              <w:pStyle w:val="a3"/>
              <w:numPr>
                <w:ilvl w:val="0"/>
                <w:numId w:val="2"/>
              </w:numPr>
              <w:suppressAutoHyphens w:val="0"/>
              <w:adjustRightInd/>
              <w:spacing w:after="0" w:line="240" w:lineRule="auto"/>
              <w:jc w:val="both"/>
              <w:textAlignment w:val="auto"/>
            </w:pPr>
            <w:r>
              <w:t>четкость постановки задач, вероятность их выполнения или невыпо</w:t>
            </w:r>
            <w:r>
              <w:t>л</w:t>
            </w:r>
            <w:r>
              <w:t>нения;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B6082C" w:rsidRDefault="00480807" w:rsidP="0096149D">
            <w:pPr>
              <w:pStyle w:val="a3"/>
              <w:numPr>
                <w:ilvl w:val="0"/>
                <w:numId w:val="2"/>
              </w:numPr>
              <w:suppressAutoHyphens w:val="0"/>
              <w:adjustRightInd/>
              <w:spacing w:after="0" w:line="240" w:lineRule="auto"/>
              <w:jc w:val="both"/>
              <w:textAlignment w:val="auto"/>
            </w:pPr>
            <w:r>
              <w:t>ценность программы;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B6082C" w:rsidRDefault="00480807" w:rsidP="0096149D">
            <w:pPr>
              <w:pStyle w:val="a3"/>
              <w:numPr>
                <w:ilvl w:val="0"/>
                <w:numId w:val="2"/>
              </w:numPr>
              <w:suppressAutoHyphens w:val="0"/>
              <w:adjustRightInd/>
              <w:spacing w:after="0" w:line="240" w:lineRule="auto"/>
              <w:jc w:val="both"/>
              <w:textAlignment w:val="auto"/>
            </w:pPr>
            <w:r>
              <w:t>оценка содержания;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260193" w:rsidRDefault="00480807" w:rsidP="0096149D">
            <w:pPr>
              <w:pStyle w:val="a3"/>
              <w:numPr>
                <w:ilvl w:val="0"/>
                <w:numId w:val="2"/>
              </w:numPr>
              <w:suppressAutoHyphens w:val="0"/>
              <w:adjustRightInd/>
              <w:spacing w:after="0" w:line="240" w:lineRule="auto"/>
              <w:jc w:val="both"/>
              <w:textAlignment w:val="auto"/>
            </w:pPr>
            <w:r>
              <w:t>ошибки, недостатки, упущения;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260193" w:rsidRDefault="00480807" w:rsidP="0096149D">
            <w:pPr>
              <w:pStyle w:val="a3"/>
              <w:numPr>
                <w:ilvl w:val="0"/>
                <w:numId w:val="2"/>
              </w:numPr>
              <w:suppressAutoHyphens w:val="0"/>
              <w:adjustRightInd/>
              <w:spacing w:after="0" w:line="240" w:lineRule="auto"/>
              <w:jc w:val="both"/>
              <w:textAlignment w:val="auto"/>
            </w:pPr>
            <w:r>
              <w:t>выводы: программа рекомендована к реализации или нуждается в д</w:t>
            </w:r>
            <w:r>
              <w:t>о</w:t>
            </w:r>
            <w:r>
              <w:t>работке;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</w:p>
        </w:tc>
        <w:tc>
          <w:tcPr>
            <w:tcW w:w="9006" w:type="dxa"/>
          </w:tcPr>
          <w:p w:rsidR="00480807" w:rsidRPr="00B6082C" w:rsidRDefault="00480807" w:rsidP="0096149D">
            <w:pPr>
              <w:widowControl w:val="0"/>
              <w:tabs>
                <w:tab w:val="left" w:pos="258"/>
              </w:tabs>
              <w:jc w:val="both"/>
            </w:pPr>
            <w:r>
              <w:t xml:space="preserve">- экспертное заключение научно-методического совета </w:t>
            </w:r>
            <w:proofErr w:type="spellStart"/>
            <w:r>
              <w:t>СарИПКиПРО</w:t>
            </w:r>
            <w:proofErr w:type="spellEnd"/>
            <w:r>
              <w:t>.</w:t>
            </w:r>
          </w:p>
        </w:tc>
      </w:tr>
      <w:tr w:rsidR="00480807" w:rsidRPr="00B6082C" w:rsidTr="0096149D">
        <w:trPr>
          <w:jc w:val="center"/>
        </w:trPr>
        <w:tc>
          <w:tcPr>
            <w:tcW w:w="0" w:type="auto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ind w:left="-142" w:right="-108"/>
              <w:jc w:val="center"/>
            </w:pPr>
            <w:r>
              <w:t>2</w:t>
            </w:r>
            <w:r w:rsidRPr="00B6082C">
              <w:t>.</w:t>
            </w:r>
          </w:p>
        </w:tc>
        <w:tc>
          <w:tcPr>
            <w:tcW w:w="9006" w:type="dxa"/>
          </w:tcPr>
          <w:p w:rsidR="00480807" w:rsidRPr="00B6082C" w:rsidRDefault="00480807" w:rsidP="0096149D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  <w:r w:rsidRPr="00B6082C">
              <w:rPr>
                <w:b/>
              </w:rPr>
              <w:t>Оформление, стилистическая и техническая грамотность</w:t>
            </w:r>
          </w:p>
        </w:tc>
      </w:tr>
    </w:tbl>
    <w:p w:rsidR="00480807" w:rsidRPr="00480807" w:rsidRDefault="00480807" w:rsidP="00480807"/>
    <w:p w:rsidR="009F5C4E" w:rsidRDefault="009F5C4E"/>
    <w:sectPr w:rsidR="009F5C4E" w:rsidSect="00E519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5A8"/>
    <w:multiLevelType w:val="singleLevel"/>
    <w:tmpl w:val="E8A2117C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1">
    <w:nsid w:val="3F3B7EB1"/>
    <w:multiLevelType w:val="hybridMultilevel"/>
    <w:tmpl w:val="93662D88"/>
    <w:lvl w:ilvl="0" w:tplc="B08C9484">
      <w:start w:val="2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26D2CEB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07"/>
    <w:rsid w:val="00480807"/>
    <w:rsid w:val="009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807"/>
    <w:pPr>
      <w:suppressAutoHyphens/>
      <w:adjustRightInd w:val="0"/>
      <w:spacing w:after="120" w:line="360" w:lineRule="atLeast"/>
      <w:textAlignment w:val="baseline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4808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Company>Учебно-методический центр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2012-01-26T05:49:00Z</dcterms:created>
  <dcterms:modified xsi:type="dcterms:W3CDTF">2012-01-26T05:50:00Z</dcterms:modified>
</cp:coreProperties>
</file>